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b/>
          <w:sz w:val="24"/>
          <w:szCs w:val="24"/>
        </w:rPr>
      </w:pPr>
      <w:r w:rsidRPr="00F0721A">
        <w:rPr>
          <w:rFonts w:ascii="Times New Roman" w:hAnsi="Times New Roman" w:cs="Times New Roman"/>
          <w:b/>
          <w:sz w:val="24"/>
          <w:szCs w:val="24"/>
        </w:rPr>
        <w:t>Первая часть заявки должна содержать:</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b/>
          <w:sz w:val="24"/>
          <w:szCs w:val="24"/>
        </w:rPr>
      </w:pPr>
    </w:p>
    <w:p w:rsidR="00F0721A" w:rsidRPr="00F0721A" w:rsidRDefault="00F0721A" w:rsidP="00F0721A">
      <w:pPr>
        <w:pStyle w:val="s1"/>
        <w:spacing w:before="0" w:beforeAutospacing="0" w:after="0" w:afterAutospacing="0"/>
        <w:ind w:firstLine="539"/>
        <w:jc w:val="both"/>
      </w:pPr>
      <w:proofErr w:type="gramStart"/>
      <w:r w:rsidRPr="00F0721A">
        <w:t>- согласие участника электронного аукциона на выполнение работ на условиях, предусмотренных настоящей документацией об электронном аукционе, а также конкретные показатели используемого товара,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p w:rsidR="00F0721A" w:rsidRPr="00F0721A" w:rsidRDefault="00F0721A" w:rsidP="00F0721A">
      <w:pPr>
        <w:pStyle w:val="3"/>
        <w:numPr>
          <w:ilvl w:val="2"/>
          <w:numId w:val="0"/>
        </w:numPr>
        <w:ind w:firstLine="567"/>
        <w:rPr>
          <w:rFonts w:ascii="Times New Roman" w:hAnsi="Times New Roman"/>
          <w:i/>
          <w:u w:val="single"/>
        </w:rPr>
      </w:pPr>
    </w:p>
    <w:p w:rsidR="00F0721A" w:rsidRPr="00F0721A" w:rsidRDefault="00F0721A" w:rsidP="00F0721A">
      <w:pPr>
        <w:pStyle w:val="3"/>
        <w:numPr>
          <w:ilvl w:val="2"/>
          <w:numId w:val="0"/>
        </w:numPr>
        <w:ind w:firstLine="567"/>
        <w:rPr>
          <w:rFonts w:ascii="Times New Roman" w:hAnsi="Times New Roman"/>
          <w:i/>
        </w:rPr>
      </w:pPr>
      <w:r w:rsidRPr="00F0721A">
        <w:rPr>
          <w:rFonts w:ascii="Times New Roman" w:hAnsi="Times New Roman"/>
          <w:i/>
          <w:u w:val="single"/>
        </w:rPr>
        <w:t xml:space="preserve">Сведения, которые </w:t>
      </w:r>
      <w:proofErr w:type="gramStart"/>
      <w:r w:rsidRPr="00F0721A">
        <w:rPr>
          <w:rFonts w:ascii="Times New Roman" w:hAnsi="Times New Roman"/>
          <w:i/>
          <w:u w:val="single"/>
        </w:rPr>
        <w:t>включаются в заявку на участие в аукционе не должны</w:t>
      </w:r>
      <w:proofErr w:type="gramEnd"/>
      <w:r w:rsidRPr="00F0721A">
        <w:rPr>
          <w:rFonts w:ascii="Times New Roman" w:hAnsi="Times New Roman"/>
          <w:i/>
          <w:u w:val="single"/>
        </w:rPr>
        <w:t xml:space="preserve"> допускать двусмысленных толкований</w:t>
      </w:r>
      <w:r w:rsidRPr="00F0721A">
        <w:rPr>
          <w:rFonts w:ascii="Times New Roman" w:hAnsi="Times New Roman"/>
          <w:i/>
        </w:rPr>
        <w:t>.</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i/>
          <w:sz w:val="24"/>
          <w:szCs w:val="24"/>
        </w:rPr>
      </w:pPr>
      <w:r w:rsidRPr="00F0721A">
        <w:rPr>
          <w:rFonts w:ascii="Times New Roman" w:hAnsi="Times New Roman" w:cs="Times New Roman"/>
          <w:i/>
          <w:sz w:val="24"/>
          <w:szCs w:val="24"/>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i/>
          <w:sz w:val="24"/>
          <w:szCs w:val="24"/>
        </w:rPr>
      </w:pPr>
      <w:proofErr w:type="gramStart"/>
      <w:r w:rsidRPr="00F0721A">
        <w:rPr>
          <w:rFonts w:ascii="Times New Roman" w:hAnsi="Times New Roman" w:cs="Times New Roman"/>
          <w:i/>
          <w:sz w:val="24"/>
          <w:szCs w:val="24"/>
        </w:rPr>
        <w:t>- в соответствии с Приказом Минэкономразвития России от 25.03.2014 г. №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w:t>
      </w:r>
      <w:proofErr w:type="gramEnd"/>
      <w:r w:rsidRPr="00F0721A">
        <w:rPr>
          <w:rFonts w:ascii="Times New Roman" w:hAnsi="Times New Roman" w:cs="Times New Roman"/>
          <w:i/>
          <w:sz w:val="24"/>
          <w:szCs w:val="24"/>
        </w:rPr>
        <w:t xml:space="preserve">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F0721A" w:rsidRPr="00F0721A" w:rsidRDefault="00F0721A" w:rsidP="00F0721A">
      <w:pPr>
        <w:pStyle w:val="3"/>
        <w:numPr>
          <w:ilvl w:val="2"/>
          <w:numId w:val="0"/>
        </w:numPr>
        <w:ind w:firstLine="567"/>
        <w:rPr>
          <w:rFonts w:ascii="Times New Roman" w:hAnsi="Times New Roman"/>
          <w:i/>
        </w:rPr>
      </w:pPr>
      <w:proofErr w:type="gramStart"/>
      <w:r w:rsidRPr="00F0721A">
        <w:rPr>
          <w:rFonts w:ascii="Times New Roman" w:hAnsi="Times New Roman"/>
          <w:i/>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F0721A">
        <w:rPr>
          <w:rFonts w:ascii="Times New Roman" w:hAnsi="Times New Roman"/>
          <w:i/>
        </w:rPr>
        <w:t xml:space="preserve"> За исключением:</w:t>
      </w:r>
    </w:p>
    <w:p w:rsidR="00F0721A" w:rsidRPr="00F0721A" w:rsidRDefault="00F0721A" w:rsidP="00F0721A">
      <w:pPr>
        <w:pStyle w:val="3"/>
        <w:numPr>
          <w:ilvl w:val="0"/>
          <w:numId w:val="1"/>
        </w:numPr>
        <w:rPr>
          <w:rFonts w:ascii="Times New Roman" w:hAnsi="Times New Roman"/>
          <w:i/>
        </w:rPr>
      </w:pPr>
      <w:r w:rsidRPr="00F0721A">
        <w:rPr>
          <w:rFonts w:ascii="Times New Roman" w:hAnsi="Times New Roman"/>
          <w:i/>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F0721A" w:rsidRPr="00F0721A" w:rsidRDefault="00F0721A" w:rsidP="00F0721A">
      <w:pPr>
        <w:pStyle w:val="3"/>
        <w:numPr>
          <w:ilvl w:val="0"/>
          <w:numId w:val="1"/>
        </w:numPr>
        <w:rPr>
          <w:rFonts w:ascii="Times New Roman" w:hAnsi="Times New Roman"/>
          <w:i/>
        </w:rPr>
      </w:pPr>
      <w:r w:rsidRPr="00F0721A">
        <w:rPr>
          <w:rFonts w:ascii="Times New Roman" w:hAnsi="Times New Roman"/>
          <w:i/>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F0721A" w:rsidRPr="00F0721A" w:rsidRDefault="00F0721A" w:rsidP="00F0721A">
      <w:pPr>
        <w:pStyle w:val="3"/>
        <w:numPr>
          <w:ilvl w:val="2"/>
          <w:numId w:val="0"/>
        </w:numPr>
        <w:rPr>
          <w:rFonts w:ascii="Times New Roman" w:hAnsi="Times New Roman"/>
          <w:i/>
        </w:rPr>
      </w:pP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w:t>
      </w:r>
      <w:r w:rsidRPr="00F0721A">
        <w:rPr>
          <w:rFonts w:ascii="Times New Roman" w:eastAsia="Times New Roman" w:hAnsi="Times New Roman" w:cs="Times New Roman"/>
          <w:i/>
          <w:sz w:val="24"/>
          <w:szCs w:val="24"/>
        </w:rPr>
        <w:lastRenderedPageBreak/>
        <w:t xml:space="preserve">необходимо указать значение равное 100мм или любое значение превышающее установленное документацией). </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Если в описании объекта закупки значения технических параметров указаны в диапазоне в сопровождении знака </w:t>
      </w:r>
      <w:proofErr w:type="gramStart"/>
      <w:r w:rsidRPr="00F0721A">
        <w:rPr>
          <w:rFonts w:ascii="Times New Roman" w:eastAsia="Times New Roman" w:hAnsi="Times New Roman" w:cs="Times New Roman"/>
          <w:i/>
          <w:sz w:val="24"/>
          <w:szCs w:val="24"/>
        </w:rPr>
        <w:t>«-</w:t>
      </w:r>
      <w:proofErr w:type="gramEnd"/>
      <w:r w:rsidRPr="00F0721A">
        <w:rPr>
          <w:rFonts w:ascii="Times New Roman" w:eastAsia="Times New Roman" w:hAnsi="Times New Roman" w:cs="Times New Roman"/>
          <w:i/>
          <w:sz w:val="24"/>
          <w:szCs w:val="24"/>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F0721A">
        <w:rPr>
          <w:rFonts w:ascii="Times New Roman" w:eastAsia="Times New Roman" w:hAnsi="Times New Roman" w:cs="Times New Roman"/>
          <w:i/>
          <w:sz w:val="24"/>
          <w:szCs w:val="24"/>
        </w:rPr>
        <w:t>°С</w:t>
      </w:r>
      <w:proofErr w:type="gramEnd"/>
      <w:r w:rsidRPr="00F0721A">
        <w:rPr>
          <w:rFonts w:ascii="Times New Roman" w:eastAsia="Times New Roman" w:hAnsi="Times New Roman" w:cs="Times New Roman"/>
          <w:i/>
          <w:sz w:val="24"/>
          <w:szCs w:val="24"/>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F0721A">
        <w:rPr>
          <w:rFonts w:ascii="Times New Roman" w:eastAsia="Times New Roman" w:hAnsi="Times New Roman" w:cs="Times New Roman"/>
          <w:i/>
          <w:sz w:val="24"/>
          <w:szCs w:val="24"/>
        </w:rPr>
        <w:t>°С</w:t>
      </w:r>
      <w:proofErr w:type="gramEnd"/>
      <w:r w:rsidRPr="00F0721A">
        <w:rPr>
          <w:rFonts w:ascii="Times New Roman" w:eastAsia="Times New Roman" w:hAnsi="Times New Roman" w:cs="Times New Roman"/>
          <w:i/>
          <w:sz w:val="24"/>
          <w:szCs w:val="24"/>
        </w:rPr>
        <w:t xml:space="preserve">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w:t>
      </w:r>
      <w:proofErr w:type="gramStart"/>
      <w:r w:rsidRPr="00F0721A">
        <w:rPr>
          <w:rFonts w:ascii="Times New Roman" w:eastAsia="Times New Roman" w:hAnsi="Times New Roman" w:cs="Times New Roman"/>
          <w:i/>
          <w:sz w:val="24"/>
          <w:szCs w:val="24"/>
        </w:rPr>
        <w:t>.е</w:t>
      </w:r>
      <w:proofErr w:type="gramEnd"/>
      <w:r w:rsidRPr="00F0721A">
        <w:rPr>
          <w:rFonts w:ascii="Times New Roman" w:eastAsia="Times New Roman" w:hAnsi="Times New Roman" w:cs="Times New Roman"/>
          <w:i/>
          <w:sz w:val="24"/>
          <w:szCs w:val="24"/>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w:t>
      </w:r>
      <w:proofErr w:type="gramStart"/>
      <w:r w:rsidRPr="00F0721A">
        <w:rPr>
          <w:rFonts w:ascii="Times New Roman" w:eastAsia="Times New Roman" w:hAnsi="Times New Roman" w:cs="Times New Roman"/>
          <w:i/>
          <w:sz w:val="24"/>
          <w:szCs w:val="24"/>
        </w:rPr>
        <w:t>.е</w:t>
      </w:r>
      <w:proofErr w:type="gramEnd"/>
      <w:r w:rsidRPr="00F0721A">
        <w:rPr>
          <w:rFonts w:ascii="Times New Roman" w:eastAsia="Times New Roman" w:hAnsi="Times New Roman" w:cs="Times New Roman"/>
          <w:i/>
          <w:sz w:val="24"/>
          <w:szCs w:val="24"/>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w:t>
      </w:r>
      <w:proofErr w:type="gramStart"/>
      <w:r w:rsidRPr="00F0721A">
        <w:rPr>
          <w:rFonts w:ascii="Times New Roman" w:eastAsia="Times New Roman" w:hAnsi="Times New Roman" w:cs="Times New Roman"/>
          <w:i/>
          <w:sz w:val="24"/>
          <w:szCs w:val="24"/>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F0721A">
        <w:rPr>
          <w:rFonts w:ascii="Times New Roman" w:eastAsia="Times New Roman" w:hAnsi="Times New Roman" w:cs="Times New Roman"/>
          <w:i/>
          <w:sz w:val="24"/>
          <w:szCs w:val="24"/>
        </w:rPr>
        <w:t xml:space="preserve"> Применение в описании объекта знака пунктуации «</w:t>
      </w:r>
      <w:proofErr w:type="gramStart"/>
      <w:r w:rsidRPr="00F0721A">
        <w:rPr>
          <w:rFonts w:ascii="Times New Roman" w:eastAsia="Times New Roman" w:hAnsi="Times New Roman" w:cs="Times New Roman"/>
          <w:i/>
          <w:sz w:val="24"/>
          <w:szCs w:val="24"/>
        </w:rPr>
        <w:t>;»</w:t>
      </w:r>
      <w:proofErr w:type="gramEnd"/>
      <w:r w:rsidRPr="00F0721A">
        <w:rPr>
          <w:rFonts w:ascii="Times New Roman" w:eastAsia="Times New Roman" w:hAnsi="Times New Roman" w:cs="Times New Roman"/>
          <w:i/>
          <w:sz w:val="24"/>
          <w:szCs w:val="24"/>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F0721A">
        <w:rPr>
          <w:rFonts w:ascii="Times New Roman" w:eastAsia="Times New Roman" w:hAnsi="Times New Roman" w:cs="Times New Roman"/>
          <w:i/>
          <w:sz w:val="24"/>
          <w:szCs w:val="24"/>
        </w:rPr>
        <w:t>;»</w:t>
      </w:r>
      <w:proofErr w:type="gramEnd"/>
      <w:r w:rsidRPr="00F0721A">
        <w:rPr>
          <w:rFonts w:ascii="Times New Roman" w:eastAsia="Times New Roman" w:hAnsi="Times New Roman" w:cs="Times New Roman"/>
          <w:i/>
          <w:sz w:val="24"/>
          <w:szCs w:val="24"/>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F0721A" w:rsidRPr="00F0721A" w:rsidRDefault="00F0721A" w:rsidP="00F0721A">
      <w:pPr>
        <w:pStyle w:val="a4"/>
        <w:ind w:firstLine="540"/>
        <w:jc w:val="both"/>
        <w:rPr>
          <w:rFonts w:ascii="Times New Roman" w:eastAsia="Times New Roman" w:hAnsi="Times New Roman" w:cs="Times New Roman"/>
          <w:i/>
          <w:sz w:val="24"/>
          <w:szCs w:val="24"/>
        </w:rPr>
      </w:pPr>
      <w:proofErr w:type="gramStart"/>
      <w:r w:rsidRPr="00F0721A">
        <w:rPr>
          <w:rFonts w:ascii="Times New Roman" w:eastAsia="Times New Roman" w:hAnsi="Times New Roman" w:cs="Times New Roman"/>
          <w:i/>
          <w:sz w:val="24"/>
          <w:szCs w:val="24"/>
        </w:rPr>
        <w:t xml:space="preserve">Значения показателей, указанные в описании объекта закупки с использованием знака «±»  </w:t>
      </w:r>
      <w:r w:rsidRPr="00F0721A">
        <w:rPr>
          <w:rFonts w:ascii="Times New Roman" w:hAnsi="Times New Roman" w:cs="Times New Roman"/>
          <w:i/>
          <w:sz w:val="24"/>
          <w:szCs w:val="24"/>
        </w:rPr>
        <w:t xml:space="preserve">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w:t>
      </w:r>
      <w:r w:rsidRPr="00F0721A">
        <w:rPr>
          <w:rFonts w:ascii="Times New Roman" w:hAnsi="Times New Roman" w:cs="Times New Roman"/>
          <w:i/>
          <w:sz w:val="24"/>
          <w:szCs w:val="24"/>
        </w:rPr>
        <w:lastRenderedPageBreak/>
        <w:t>больше  указанных в описании объекта закупки максимальных значений</w:t>
      </w:r>
      <w:r w:rsidRPr="00F0721A">
        <w:rPr>
          <w:rFonts w:ascii="Times New Roman" w:eastAsia="Times New Roman" w:hAnsi="Times New Roman" w:cs="Times New Roman"/>
          <w:i/>
          <w:sz w:val="24"/>
          <w:szCs w:val="24"/>
        </w:rPr>
        <w:t>.</w:t>
      </w:r>
      <w:proofErr w:type="gramEnd"/>
      <w:r w:rsidRPr="00F0721A">
        <w:rPr>
          <w:rFonts w:ascii="Times New Roman" w:eastAsia="Times New Roman" w:hAnsi="Times New Roman" w:cs="Times New Roman"/>
          <w:i/>
          <w:sz w:val="24"/>
          <w:szCs w:val="24"/>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Применение в описании объекта закупки союза «и» и/или  знака пунктуации «</w:t>
      </w:r>
      <w:proofErr w:type="gramStart"/>
      <w:r w:rsidRPr="00F0721A">
        <w:rPr>
          <w:rFonts w:ascii="Times New Roman" w:eastAsia="Times New Roman" w:hAnsi="Times New Roman" w:cs="Times New Roman"/>
          <w:i/>
          <w:sz w:val="24"/>
          <w:szCs w:val="24"/>
        </w:rPr>
        <w:t>,»</w:t>
      </w:r>
      <w:proofErr w:type="gramEnd"/>
      <w:r w:rsidRPr="00F0721A">
        <w:rPr>
          <w:rFonts w:ascii="Times New Roman" w:eastAsia="Times New Roman" w:hAnsi="Times New Roman" w:cs="Times New Roman"/>
          <w:i/>
          <w:sz w:val="24"/>
          <w:szCs w:val="24"/>
        </w:rPr>
        <w:t xml:space="preserve"> означает, что требуются все перечисленные параметры. </w:t>
      </w:r>
      <w:proofErr w:type="gramStart"/>
      <w:r w:rsidRPr="00F0721A">
        <w:rPr>
          <w:rFonts w:ascii="Times New Roman" w:eastAsia="Times New Roman" w:hAnsi="Times New Roman" w:cs="Times New Roman"/>
          <w:i/>
          <w:sz w:val="24"/>
          <w:szCs w:val="24"/>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В случае</w:t>
      </w:r>
      <w:proofErr w:type="gramStart"/>
      <w:r w:rsidRPr="00F0721A">
        <w:rPr>
          <w:rFonts w:ascii="Times New Roman" w:eastAsia="Times New Roman" w:hAnsi="Times New Roman" w:cs="Times New Roman"/>
          <w:i/>
          <w:sz w:val="24"/>
          <w:szCs w:val="24"/>
        </w:rPr>
        <w:t>,</w:t>
      </w:r>
      <w:proofErr w:type="gramEnd"/>
      <w:r w:rsidRPr="00F0721A">
        <w:rPr>
          <w:rFonts w:ascii="Times New Roman" w:eastAsia="Times New Roman" w:hAnsi="Times New Roman" w:cs="Times New Roman"/>
          <w:i/>
          <w:sz w:val="24"/>
          <w:szCs w:val="24"/>
        </w:rPr>
        <w:t xml:space="preserve">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В заявке не допускается изменение наименований технических параметров, указанных в описании объекта закупки. </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F0721A" w:rsidRPr="00F0721A" w:rsidRDefault="00F0721A" w:rsidP="00F0721A">
      <w:pPr>
        <w:autoSpaceDE w:val="0"/>
        <w:autoSpaceDN w:val="0"/>
        <w:adjustRightInd w:val="0"/>
        <w:spacing w:after="0" w:line="240" w:lineRule="auto"/>
        <w:jc w:val="both"/>
        <w:rPr>
          <w:rFonts w:ascii="Times New Roman" w:hAnsi="Times New Roman" w:cs="Times New Roman"/>
          <w:sz w:val="24"/>
          <w:szCs w:val="24"/>
        </w:rPr>
      </w:pP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b/>
          <w:sz w:val="24"/>
          <w:szCs w:val="24"/>
        </w:rPr>
      </w:pPr>
      <w:r w:rsidRPr="00F0721A">
        <w:rPr>
          <w:rFonts w:ascii="Times New Roman" w:hAnsi="Times New Roman" w:cs="Times New Roman"/>
          <w:b/>
          <w:sz w:val="24"/>
          <w:szCs w:val="24"/>
        </w:rPr>
        <w:t>Вторая часть заявки на участие в электронном аукционе должна содержать следующие документы и информацию:</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0721A">
        <w:rPr>
          <w:rFonts w:ascii="Times New Roman" w:hAnsi="Times New Roman" w:cs="Times New Roman"/>
          <w:sz w:val="24"/>
          <w:szCs w:val="24"/>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Pr="00F0721A">
        <w:rPr>
          <w:rFonts w:ascii="Times New Roman" w:hAnsi="Times New Roman" w:cs="Times New Roman"/>
          <w:sz w:val="24"/>
          <w:szCs w:val="24"/>
        </w:rPr>
        <w:t xml:space="preserve"> исполнительного органа, лица, исполняющего функции единоличного исполнительного органа участника такого аукциона;</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sz w:val="24"/>
          <w:szCs w:val="24"/>
        </w:rPr>
      </w:pPr>
      <w:r w:rsidRPr="00F0721A">
        <w:rPr>
          <w:rFonts w:ascii="Times New Roman" w:hAnsi="Times New Roman" w:cs="Times New Roman"/>
          <w:sz w:val="24"/>
          <w:szCs w:val="24"/>
        </w:rPr>
        <w:t xml:space="preserve">2) декларация о соответствии участника такого аукциона требованиям, установленным </w:t>
      </w:r>
      <w:hyperlink r:id="rId6" w:history="1">
        <w:r w:rsidRPr="00F0721A">
          <w:rPr>
            <w:rFonts w:ascii="Times New Roman" w:hAnsi="Times New Roman" w:cs="Times New Roman"/>
            <w:sz w:val="24"/>
            <w:szCs w:val="24"/>
          </w:rPr>
          <w:t>пунктами 3</w:t>
        </w:r>
      </w:hyperlink>
      <w:r w:rsidRPr="00F0721A">
        <w:rPr>
          <w:rFonts w:ascii="Times New Roman" w:hAnsi="Times New Roman" w:cs="Times New Roman"/>
          <w:sz w:val="24"/>
          <w:szCs w:val="24"/>
        </w:rPr>
        <w:t xml:space="preserve">–5, 7, 7.1, </w:t>
      </w:r>
      <w:hyperlink r:id="rId7" w:history="1">
        <w:r w:rsidRPr="00F0721A">
          <w:rPr>
            <w:rFonts w:ascii="Times New Roman" w:hAnsi="Times New Roman" w:cs="Times New Roman"/>
            <w:sz w:val="24"/>
            <w:szCs w:val="24"/>
          </w:rPr>
          <w:t>9 части 1 статьи 31</w:t>
        </w:r>
      </w:hyperlink>
      <w:r w:rsidRPr="00F0721A">
        <w:rPr>
          <w:rFonts w:ascii="Times New Roman" w:hAnsi="Times New Roman" w:cs="Times New Roman"/>
          <w:sz w:val="24"/>
          <w:szCs w:val="24"/>
        </w:rPr>
        <w:t xml:space="preserve"> Федерального закона № 44 - ФЗ;</w:t>
      </w:r>
    </w:p>
    <w:p w:rsidR="00F0721A" w:rsidRDefault="00F0721A" w:rsidP="00F0721A">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F0721A">
        <w:rPr>
          <w:rFonts w:ascii="Times New Roman" w:hAnsi="Times New Roman" w:cs="Times New Roman"/>
          <w:sz w:val="24"/>
          <w:szCs w:val="24"/>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F0721A">
        <w:rPr>
          <w:rFonts w:ascii="Times New Roman" w:hAnsi="Times New Roman" w:cs="Times New Roman"/>
          <w:sz w:val="24"/>
          <w:szCs w:val="24"/>
        </w:rPr>
        <w:t xml:space="preserve"> контракта является крупной сделкой</w:t>
      </w:r>
      <w:r>
        <w:rPr>
          <w:rFonts w:ascii="Times New Roman" w:hAnsi="Times New Roman" w:cs="Times New Roman"/>
          <w:sz w:val="24"/>
          <w:szCs w:val="24"/>
        </w:rPr>
        <w:t>;</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sz w:val="24"/>
          <w:szCs w:val="24"/>
        </w:rPr>
      </w:pPr>
    </w:p>
    <w:p w:rsidR="004633FF" w:rsidRPr="00F0721A" w:rsidRDefault="004633FF" w:rsidP="00F0721A">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F0721A" w:rsidSect="00640DDB">
      <w:pgSz w:w="11905" w:h="16838"/>
      <w:pgMar w:top="567" w:right="851" w:bottom="567"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compat>
    <w:useFELayout/>
  </w:compat>
  <w:rsids>
    <w:rsidRoot w:val="00AA2DB1"/>
    <w:rsid w:val="00051256"/>
    <w:rsid w:val="000637BA"/>
    <w:rsid w:val="00067BD9"/>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04C51"/>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0DDB"/>
    <w:rsid w:val="00646FAC"/>
    <w:rsid w:val="0067264B"/>
    <w:rsid w:val="006831CB"/>
    <w:rsid w:val="00685AA5"/>
    <w:rsid w:val="006E41C6"/>
    <w:rsid w:val="006E5BB2"/>
    <w:rsid w:val="0071237A"/>
    <w:rsid w:val="00725C75"/>
    <w:rsid w:val="0074072B"/>
    <w:rsid w:val="00763EB8"/>
    <w:rsid w:val="00792C20"/>
    <w:rsid w:val="007A0137"/>
    <w:rsid w:val="007D3129"/>
    <w:rsid w:val="007F1BC7"/>
    <w:rsid w:val="0081328E"/>
    <w:rsid w:val="008A76B0"/>
    <w:rsid w:val="008F2D21"/>
    <w:rsid w:val="008F59D9"/>
    <w:rsid w:val="0090094F"/>
    <w:rsid w:val="00921689"/>
    <w:rsid w:val="0094342A"/>
    <w:rsid w:val="00A758ED"/>
    <w:rsid w:val="00A92865"/>
    <w:rsid w:val="00AA2DB1"/>
    <w:rsid w:val="00B06F95"/>
    <w:rsid w:val="00B22DAE"/>
    <w:rsid w:val="00BA0D20"/>
    <w:rsid w:val="00BF26C4"/>
    <w:rsid w:val="00C02C73"/>
    <w:rsid w:val="00C108EB"/>
    <w:rsid w:val="00C119C5"/>
    <w:rsid w:val="00C336A9"/>
    <w:rsid w:val="00C33A97"/>
    <w:rsid w:val="00CC401C"/>
    <w:rsid w:val="00CF621A"/>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0721A"/>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F072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F07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BA934049B67E91B35CC17C59F5A0A8FCF37775A26A4DADF466D0CF3F4979392ECBADAE5EB7C8B44FcEO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A934049B67E91B35CC17C59F5A0A8FCF37775A26A4DADF466D0CF3F4979392ECBADAE5EB7C9B04CcEO2I"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1698</Words>
  <Characters>9684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Анастасия</cp:lastModifiedBy>
  <cp:revision>33</cp:revision>
  <cp:lastPrinted>2016-08-15T07:59:00Z</cp:lastPrinted>
  <dcterms:created xsi:type="dcterms:W3CDTF">2016-08-15T00:50:00Z</dcterms:created>
  <dcterms:modified xsi:type="dcterms:W3CDTF">2018-05-02T18:29:00Z</dcterms:modified>
</cp:coreProperties>
</file>